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6B73C">
      <w:pPr>
        <w:jc w:val="center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  <w:u w:val="single"/>
        </w:rPr>
        <w:t>2025年南京大学后勤服务集团南苑会议中心、西苑会议中心客房消耗品</w:t>
      </w:r>
    </w:p>
    <w:p w14:paraId="741C27F5">
      <w:pPr>
        <w:jc w:val="center"/>
        <w:rPr>
          <w:rFonts w:hint="eastAsia" w:ascii="仿宋" w:hAnsi="仿宋" w:eastAsia="仿宋"/>
          <w:b/>
          <w:sz w:val="36"/>
          <w:lang w:eastAsia="zh-CN"/>
        </w:rPr>
      </w:pPr>
      <w:r>
        <w:rPr>
          <w:rFonts w:hint="eastAsia" w:ascii="仿宋" w:hAnsi="仿宋" w:eastAsia="仿宋"/>
          <w:b/>
          <w:sz w:val="36"/>
        </w:rPr>
        <w:t>采购</w:t>
      </w:r>
      <w:r>
        <w:rPr>
          <w:rFonts w:hint="eastAsia" w:ascii="仿宋" w:hAnsi="仿宋" w:eastAsia="仿宋"/>
          <w:b/>
          <w:sz w:val="36"/>
          <w:lang w:eastAsia="zh-CN"/>
        </w:rPr>
        <w:t>清单及要求</w:t>
      </w:r>
    </w:p>
    <w:p w14:paraId="438BE959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b/>
          <w:sz w:val="24"/>
        </w:rPr>
        <w:t>产品清单</w:t>
      </w:r>
      <w:r>
        <w:rPr>
          <w:rFonts w:hint="eastAsia" w:ascii="仿宋" w:hAnsi="仿宋" w:eastAsia="仿宋"/>
          <w:b/>
          <w:sz w:val="24"/>
          <w:lang w:val="en-US" w:eastAsia="zh-CN"/>
        </w:rPr>
        <w:t>及要求</w:t>
      </w:r>
    </w:p>
    <w:tbl>
      <w:tblPr>
        <w:tblStyle w:val="3"/>
        <w:tblW w:w="13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52"/>
        <w:gridCol w:w="5926"/>
        <w:gridCol w:w="537"/>
        <w:gridCol w:w="1183"/>
        <w:gridCol w:w="1200"/>
        <w:gridCol w:w="2833"/>
      </w:tblGrid>
      <w:tr w14:paraId="1A60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59" w:type="dxa"/>
            <w:noWrap w:val="0"/>
            <w:vAlign w:val="center"/>
          </w:tcPr>
          <w:p w14:paraId="6709301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1252" w:type="dxa"/>
            <w:noWrap w:val="0"/>
            <w:vAlign w:val="center"/>
          </w:tcPr>
          <w:p w14:paraId="250E72F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物品名称</w:t>
            </w:r>
          </w:p>
        </w:tc>
        <w:tc>
          <w:tcPr>
            <w:tcW w:w="5926" w:type="dxa"/>
            <w:noWrap w:val="0"/>
            <w:vAlign w:val="center"/>
          </w:tcPr>
          <w:p w14:paraId="684AF36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技术参数</w:t>
            </w:r>
            <w:r>
              <w:rPr>
                <w:rFonts w:hint="eastAsia" w:ascii="仿宋" w:hAnsi="仿宋" w:eastAsia="仿宋" w:cs="仿宋"/>
                <w:b/>
                <w:bCs/>
              </w:rPr>
              <w:t>要求</w:t>
            </w:r>
          </w:p>
        </w:tc>
        <w:tc>
          <w:tcPr>
            <w:tcW w:w="537" w:type="dxa"/>
            <w:noWrap w:val="0"/>
            <w:vAlign w:val="center"/>
          </w:tcPr>
          <w:p w14:paraId="0B3D597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单位</w:t>
            </w:r>
          </w:p>
        </w:tc>
        <w:tc>
          <w:tcPr>
            <w:tcW w:w="1183" w:type="dxa"/>
            <w:noWrap w:val="0"/>
            <w:vAlign w:val="center"/>
          </w:tcPr>
          <w:p w14:paraId="7E0BB33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预估</w:t>
            </w: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</w:tc>
        <w:tc>
          <w:tcPr>
            <w:tcW w:w="1200" w:type="dxa"/>
            <w:noWrap w:val="0"/>
            <w:vAlign w:val="center"/>
          </w:tcPr>
          <w:p w14:paraId="1A25D249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最</w:t>
            </w:r>
          </w:p>
          <w:p w14:paraId="2E563D0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高限价（元）</w:t>
            </w:r>
          </w:p>
        </w:tc>
        <w:tc>
          <w:tcPr>
            <w:tcW w:w="2833" w:type="dxa"/>
            <w:noWrap w:val="0"/>
            <w:vAlign w:val="center"/>
          </w:tcPr>
          <w:p w14:paraId="269B226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参考图片</w:t>
            </w:r>
          </w:p>
          <w:p w14:paraId="49671FC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18"/>
                <w:szCs w:val="20"/>
              </w:rPr>
              <w:t>（图片只用作参考，请忽略图片中的品牌）</w:t>
            </w:r>
          </w:p>
        </w:tc>
      </w:tr>
      <w:tr w14:paraId="7CC8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 w14:paraId="2FA1498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03A4C15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牙具套装  </w:t>
            </w:r>
          </w:p>
        </w:tc>
        <w:tc>
          <w:tcPr>
            <w:tcW w:w="5926" w:type="dxa"/>
            <w:vMerge w:val="restart"/>
            <w:noWrap w:val="0"/>
            <w:vAlign w:val="center"/>
          </w:tcPr>
          <w:p w14:paraId="67FCAD3B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1、★牙刷尺寸：17.5厘米（±0.5厘米）、牙膏≥6克；</w:t>
            </w:r>
          </w:p>
          <w:p w14:paraId="645551C4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2、▲环保材质牙刷柄，磨尖丝软刷毛，磨砂环保袋包装；</w:t>
            </w:r>
          </w:p>
          <w:p w14:paraId="2CACE5B0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3、★牙刷柄要求有四种颜色可选；</w:t>
            </w:r>
          </w:p>
          <w:p w14:paraId="18F6E4FB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4、磨砂环保袋身正面印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（两种版面印刷）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 w14:paraId="5FE617D0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①南大紫校标LOGO加南苑会议中心中英文名称（南苑会议中心），</w:t>
            </w:r>
          </w:p>
          <w:p w14:paraId="5B1B8DFC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②南大紫校标LOGO</w:t>
            </w:r>
            <w:r>
              <w:rPr>
                <w:rStyle w:val="5"/>
                <w:rFonts w:hint="eastAsia" w:ascii="仿宋" w:hAnsi="仿宋" w:eastAsia="仿宋" w:cs="仿宋"/>
                <w:sz w:val="18"/>
                <w:szCs w:val="18"/>
              </w:rPr>
              <w:t>（西苑会议中心）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2EB69CDB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5、★所供牙刷均为合格品，符合GB 30003-2013《磨尖丝牙刷》标准的卫生要求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刷毛的外观质量：整齐、顺直，毛束空满适宜；毛束拉力≥15N。</w:t>
            </w:r>
          </w:p>
          <w:p w14:paraId="6AE374C6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（提供第三方检测机构出具的带有CMA标识的检测报告）；</w:t>
            </w:r>
          </w:p>
          <w:p w14:paraId="2053B4A3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6、★牙膏的菌落总数、PH值符合GB/T 8372-2017《牙膏》标准：菌落总数≤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500CFU/g;PH 5.5 ~10.5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（提供第三方检测机构出具的带有CMA标识的检测报告）；</w:t>
            </w:r>
          </w:p>
          <w:p w14:paraId="4BE479A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7、▲毛孔裂纹的外观质量：不允许裂纹向刷头边缘、背向裂穿（提供第三方检测机构出具的带有CMA标识的检测报告）；</w:t>
            </w:r>
          </w:p>
          <w:p w14:paraId="5EBC31F2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8、★提供所投牙具套装中的牙刷样品（四种颜色牙刷柄各一份）。（加印内容可后期定制）</w:t>
            </w:r>
          </w:p>
        </w:tc>
        <w:tc>
          <w:tcPr>
            <w:tcW w:w="537" w:type="dxa"/>
            <w:vMerge w:val="restart"/>
            <w:noWrap w:val="0"/>
            <w:vAlign w:val="center"/>
          </w:tcPr>
          <w:p w14:paraId="2554CA38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62B08BDB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64000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2944D1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0.72</w:t>
            </w:r>
          </w:p>
        </w:tc>
        <w:tc>
          <w:tcPr>
            <w:tcW w:w="2833" w:type="dxa"/>
            <w:noWrap w:val="0"/>
            <w:vAlign w:val="center"/>
          </w:tcPr>
          <w:p w14:paraId="2C34E6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599565" cy="1076960"/>
                  <wp:effectExtent l="0" t="0" r="635" b="5080"/>
                  <wp:docPr id="25" name="图片 1" descr="IMG_0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 descr="IMG_0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27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6F7538E0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C083BEB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5926" w:type="dxa"/>
            <w:vMerge w:val="continue"/>
            <w:noWrap w:val="0"/>
            <w:vAlign w:val="center"/>
          </w:tcPr>
          <w:p w14:paraId="31882633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426B0157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3760756F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E202D34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2628B8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591310" cy="1041400"/>
                  <wp:effectExtent l="0" t="0" r="8890" b="10160"/>
                  <wp:docPr id="24" name="图片 2" descr="IMG_0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" descr="IMG_04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07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559" w:type="dxa"/>
            <w:noWrap w:val="0"/>
            <w:vAlign w:val="center"/>
          </w:tcPr>
          <w:p w14:paraId="137C9C7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52" w:type="dxa"/>
            <w:noWrap w:val="0"/>
            <w:vAlign w:val="center"/>
          </w:tcPr>
          <w:p w14:paraId="2C10C5F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小牙膏</w:t>
            </w:r>
          </w:p>
        </w:tc>
        <w:tc>
          <w:tcPr>
            <w:tcW w:w="5926" w:type="dxa"/>
            <w:noWrap w:val="0"/>
            <w:vAlign w:val="center"/>
          </w:tcPr>
          <w:p w14:paraId="5FA7697B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单支克重≥6克；</w:t>
            </w:r>
          </w:p>
          <w:p w14:paraId="518E3A4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2、牙膏口味有四种香型可选；</w:t>
            </w:r>
          </w:p>
          <w:p w14:paraId="4DAEC227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3、★产品的菌落总数、PH值符合GB/T 8372-2017《牙膏》标准，菌落总数≤</w:t>
            </w:r>
            <w:r>
              <w:rPr>
                <w:rFonts w:ascii="仿宋" w:hAnsi="仿宋" w:eastAsia="仿宋" w:cs="仿宋"/>
              </w:rPr>
              <w:t>500CFU/g;PH 5.5~10.5</w:t>
            </w:r>
            <w:r>
              <w:rPr>
                <w:rFonts w:hint="eastAsia" w:ascii="仿宋" w:hAnsi="仿宋" w:eastAsia="仿宋" w:cs="仿宋"/>
              </w:rPr>
              <w:t>（提供第三方检测机构出具的带有CMA标识的检测报告）；</w:t>
            </w:r>
          </w:p>
          <w:p w14:paraId="330D9A54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4、★提供所投牙膏产品四种香型的样品各一份。</w:t>
            </w:r>
          </w:p>
        </w:tc>
        <w:tc>
          <w:tcPr>
            <w:tcW w:w="537" w:type="dxa"/>
            <w:noWrap w:val="0"/>
            <w:vAlign w:val="center"/>
          </w:tcPr>
          <w:p w14:paraId="48816421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1183" w:type="dxa"/>
            <w:noWrap w:val="0"/>
            <w:vAlign w:val="center"/>
          </w:tcPr>
          <w:p w14:paraId="5F3BF637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8200</w:t>
            </w:r>
          </w:p>
        </w:tc>
        <w:tc>
          <w:tcPr>
            <w:tcW w:w="1200" w:type="dxa"/>
            <w:noWrap w:val="0"/>
            <w:vAlign w:val="center"/>
          </w:tcPr>
          <w:p w14:paraId="10AC8CF1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33" w:type="dxa"/>
            <w:noWrap w:val="0"/>
            <w:vAlign w:val="center"/>
          </w:tcPr>
          <w:p w14:paraId="1A744D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605280" cy="871220"/>
                  <wp:effectExtent l="0" t="0" r="10160" b="12700"/>
                  <wp:docPr id="26" name="图片 3" descr="IMG_0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" descr="IMG_0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7C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559" w:type="dxa"/>
            <w:noWrap w:val="0"/>
            <w:vAlign w:val="center"/>
          </w:tcPr>
          <w:p w14:paraId="447FDF1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52" w:type="dxa"/>
            <w:noWrap w:val="0"/>
            <w:vAlign w:val="center"/>
          </w:tcPr>
          <w:p w14:paraId="17CB128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拖鞋</w:t>
            </w:r>
          </w:p>
        </w:tc>
        <w:tc>
          <w:tcPr>
            <w:tcW w:w="5926" w:type="dxa"/>
            <w:noWrap w:val="0"/>
            <w:vAlign w:val="center"/>
          </w:tcPr>
          <w:p w14:paraId="267C1C56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鞋底：L*W为28*11厘米（±0.5厘米）,厚度≥0.6厘米；</w:t>
            </w:r>
          </w:p>
          <w:p w14:paraId="08A14CC2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2、▲增白无刺激性气味，环保EVA防滑底。拉毛布帮盖，无纺丝内衬,无纺丝条包边，区分左右脚，OPP袋包装；</w:t>
            </w:r>
          </w:p>
          <w:p w14:paraId="1E752BA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3、鞋面印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（两种版面印刷）</w:t>
            </w:r>
            <w:r>
              <w:rPr>
                <w:rFonts w:hint="eastAsia" w:ascii="仿宋" w:hAnsi="仿宋" w:eastAsia="仿宋" w:cs="仿宋"/>
              </w:rPr>
              <w:t>：</w:t>
            </w:r>
          </w:p>
          <w:p w14:paraId="40F40DC1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①南大紫校标LOGO加南苑会议中心中英文名称（南苑会议中心），②南大紫校标LOGO（西苑会议中心）；</w:t>
            </w:r>
          </w:p>
          <w:p w14:paraId="16B9C73C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108E0BE6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1183" w:type="dxa"/>
            <w:noWrap w:val="0"/>
            <w:vAlign w:val="center"/>
          </w:tcPr>
          <w:p w14:paraId="52A68A24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60000</w:t>
            </w:r>
          </w:p>
        </w:tc>
        <w:tc>
          <w:tcPr>
            <w:tcW w:w="1200" w:type="dxa"/>
            <w:noWrap w:val="0"/>
            <w:vAlign w:val="center"/>
          </w:tcPr>
          <w:p w14:paraId="236F7F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1.5</w:t>
            </w:r>
          </w:p>
        </w:tc>
        <w:tc>
          <w:tcPr>
            <w:tcW w:w="2833" w:type="dxa"/>
            <w:noWrap w:val="0"/>
            <w:vAlign w:val="center"/>
          </w:tcPr>
          <w:p w14:paraId="10ECF9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640840" cy="1069975"/>
                  <wp:effectExtent l="0" t="0" r="5080" b="12065"/>
                  <wp:docPr id="15" name="图片 4" descr="拖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 descr="拖鞋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B7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559" w:type="dxa"/>
            <w:noWrap w:val="0"/>
            <w:vAlign w:val="center"/>
          </w:tcPr>
          <w:p w14:paraId="0A9608B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52" w:type="dxa"/>
            <w:noWrap w:val="0"/>
            <w:vAlign w:val="center"/>
          </w:tcPr>
          <w:p w14:paraId="6B3DD7F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香皂</w:t>
            </w:r>
          </w:p>
        </w:tc>
        <w:tc>
          <w:tcPr>
            <w:tcW w:w="5926" w:type="dxa"/>
            <w:noWrap w:val="0"/>
            <w:vAlign w:val="center"/>
          </w:tcPr>
          <w:p w14:paraId="70A91AA4">
            <w:pPr>
              <w:spacing w:line="2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25克（±1克），圆形；</w:t>
            </w:r>
          </w:p>
          <w:p w14:paraId="79ED3039">
            <w:pPr>
              <w:spacing w:line="2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2、▲白色塑料膜（珠光膜）包装，背面贴印产品生产信息（内容包含生产企业名称、地址、香皂主要成分、限期使用日期及批号、执行标准等）；</w:t>
            </w:r>
          </w:p>
          <w:p w14:paraId="0D109D02">
            <w:pPr>
              <w:spacing w:line="2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3、正面贴印南大紫校标LOGO和南苑会议中心中英文名称；</w:t>
            </w:r>
          </w:p>
          <w:p w14:paraId="332044D1">
            <w:pPr>
              <w:spacing w:line="2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48F4AF86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1183" w:type="dxa"/>
            <w:noWrap w:val="0"/>
            <w:vAlign w:val="center"/>
          </w:tcPr>
          <w:p w14:paraId="490AFD2D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22000</w:t>
            </w:r>
          </w:p>
        </w:tc>
        <w:tc>
          <w:tcPr>
            <w:tcW w:w="1200" w:type="dxa"/>
            <w:noWrap w:val="0"/>
            <w:vAlign w:val="center"/>
          </w:tcPr>
          <w:p w14:paraId="71B75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.4</w:t>
            </w:r>
          </w:p>
        </w:tc>
        <w:tc>
          <w:tcPr>
            <w:tcW w:w="2833" w:type="dxa"/>
            <w:noWrap w:val="0"/>
            <w:vAlign w:val="center"/>
          </w:tcPr>
          <w:p w14:paraId="591BB2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623695" cy="963295"/>
                  <wp:effectExtent l="0" t="0" r="6985" b="12065"/>
                  <wp:docPr id="16" name="图片 5" descr="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65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559" w:type="dxa"/>
            <w:noWrap w:val="0"/>
            <w:vAlign w:val="center"/>
          </w:tcPr>
          <w:p w14:paraId="6B416B5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52" w:type="dxa"/>
            <w:noWrap w:val="0"/>
            <w:vAlign w:val="center"/>
          </w:tcPr>
          <w:p w14:paraId="3CBC88A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洗发水</w:t>
            </w:r>
          </w:p>
        </w:tc>
        <w:tc>
          <w:tcPr>
            <w:tcW w:w="5926" w:type="dxa"/>
            <w:noWrap w:val="0"/>
            <w:vAlign w:val="center"/>
          </w:tcPr>
          <w:p w14:paraId="6983F721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桶装，≥5升/桶；</w:t>
            </w:r>
          </w:p>
          <w:p w14:paraId="1CEF964C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2、▲非透明色，与沐浴露颜色有区分；</w:t>
            </w:r>
          </w:p>
          <w:p w14:paraId="2AD71F4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3、▲产品的菌落总数≤1000 CFU/g</w:t>
            </w:r>
            <w:r>
              <w:rPr>
                <w:rStyle w:val="5"/>
                <w:rFonts w:hint="eastAsia" w:ascii="仿宋" w:hAnsi="仿宋" w:eastAsia="仿宋"/>
              </w:rPr>
              <w:t>或</w:t>
            </w:r>
            <w:r>
              <w:rPr>
                <w:rFonts w:hint="eastAsia" w:ascii="仿宋" w:hAnsi="仿宋" w:eastAsia="仿宋" w:cs="仿宋"/>
              </w:rPr>
              <w:t>CFU/ml（提供第三方检测机构出具的带有CMA标识的合格品检测报告）；</w:t>
            </w:r>
          </w:p>
          <w:p w14:paraId="224E50C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4、★提供所投产品30-50毫升分装样品一份。</w:t>
            </w:r>
          </w:p>
        </w:tc>
        <w:tc>
          <w:tcPr>
            <w:tcW w:w="537" w:type="dxa"/>
            <w:noWrap w:val="0"/>
            <w:vAlign w:val="center"/>
          </w:tcPr>
          <w:p w14:paraId="3B893101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183" w:type="dxa"/>
            <w:noWrap w:val="0"/>
            <w:vAlign w:val="center"/>
          </w:tcPr>
          <w:p w14:paraId="73FDCC1E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200" w:type="dxa"/>
            <w:noWrap w:val="0"/>
            <w:vAlign w:val="center"/>
          </w:tcPr>
          <w:p w14:paraId="02D38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center"/>
          </w:tcPr>
          <w:p w14:paraId="7815F3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976630" cy="987425"/>
                  <wp:effectExtent l="0" t="0" r="13970" b="3175"/>
                  <wp:docPr id="17" name="图片 6" descr="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8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59" w:type="dxa"/>
            <w:noWrap w:val="0"/>
            <w:vAlign w:val="center"/>
          </w:tcPr>
          <w:p w14:paraId="0BF74D1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252" w:type="dxa"/>
            <w:noWrap w:val="0"/>
            <w:vAlign w:val="center"/>
          </w:tcPr>
          <w:p w14:paraId="0DDBA1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袋装</w:t>
            </w:r>
          </w:p>
          <w:p w14:paraId="47641AC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洗发水</w:t>
            </w:r>
          </w:p>
        </w:tc>
        <w:tc>
          <w:tcPr>
            <w:tcW w:w="5926" w:type="dxa"/>
            <w:noWrap w:val="0"/>
            <w:vAlign w:val="center"/>
          </w:tcPr>
          <w:p w14:paraId="5FF4A0D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规格：单袋净含量≥10毫升；</w:t>
            </w:r>
          </w:p>
          <w:p w14:paraId="6404204C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2、★可提供四种香型（或品牌）；</w:t>
            </w:r>
          </w:p>
          <w:p w14:paraId="4C8AEBF1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3、★提供所投产品四种香型（或品牌）的样品各1份。</w:t>
            </w:r>
          </w:p>
        </w:tc>
        <w:tc>
          <w:tcPr>
            <w:tcW w:w="537" w:type="dxa"/>
            <w:noWrap w:val="0"/>
            <w:vAlign w:val="center"/>
          </w:tcPr>
          <w:p w14:paraId="5334D6BE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包</w:t>
            </w:r>
          </w:p>
        </w:tc>
        <w:tc>
          <w:tcPr>
            <w:tcW w:w="1183" w:type="dxa"/>
            <w:noWrap w:val="0"/>
            <w:vAlign w:val="center"/>
          </w:tcPr>
          <w:p w14:paraId="094E0BB9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3000</w:t>
            </w:r>
          </w:p>
        </w:tc>
        <w:tc>
          <w:tcPr>
            <w:tcW w:w="1200" w:type="dxa"/>
            <w:noWrap w:val="0"/>
            <w:vAlign w:val="center"/>
          </w:tcPr>
          <w:p w14:paraId="1E4D2BB0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0.3</w:t>
            </w:r>
          </w:p>
        </w:tc>
        <w:tc>
          <w:tcPr>
            <w:tcW w:w="2833" w:type="dxa"/>
            <w:noWrap w:val="0"/>
            <w:vAlign w:val="center"/>
          </w:tcPr>
          <w:p w14:paraId="13D3E4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</w:p>
        </w:tc>
      </w:tr>
      <w:tr w14:paraId="0FC1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9" w:type="dxa"/>
            <w:noWrap w:val="0"/>
            <w:vAlign w:val="center"/>
          </w:tcPr>
          <w:p w14:paraId="5C00EEA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252" w:type="dxa"/>
            <w:noWrap w:val="0"/>
            <w:vAlign w:val="center"/>
          </w:tcPr>
          <w:p w14:paraId="1FED37D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沐浴露</w:t>
            </w:r>
          </w:p>
        </w:tc>
        <w:tc>
          <w:tcPr>
            <w:tcW w:w="5926" w:type="dxa"/>
            <w:noWrap w:val="0"/>
            <w:vAlign w:val="center"/>
          </w:tcPr>
          <w:p w14:paraId="757837C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桶装，≥5升/桶；</w:t>
            </w:r>
          </w:p>
          <w:p w14:paraId="448009D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2、▲非透明色，与洗发水颜色有区分；           </w:t>
            </w:r>
          </w:p>
          <w:p w14:paraId="1D427DA4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3、▲菌落总数≤1000 CFU/g</w:t>
            </w:r>
            <w:r>
              <w:rPr>
                <w:rStyle w:val="5"/>
                <w:rFonts w:hint="eastAsia"/>
              </w:rPr>
              <w:t>或</w:t>
            </w:r>
            <w:r>
              <w:rPr>
                <w:rFonts w:hint="eastAsia" w:ascii="仿宋" w:hAnsi="仿宋" w:eastAsia="仿宋" w:cs="仿宋"/>
              </w:rPr>
              <w:t>CFU/ml（提供第三方检测机构出具的带有CMA标识的合格品检测报告）；</w:t>
            </w:r>
          </w:p>
          <w:p w14:paraId="5C4C54D6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4、★提供所投产品30-50毫升分装样品一份。</w:t>
            </w:r>
          </w:p>
        </w:tc>
        <w:tc>
          <w:tcPr>
            <w:tcW w:w="537" w:type="dxa"/>
            <w:noWrap w:val="0"/>
            <w:vAlign w:val="center"/>
          </w:tcPr>
          <w:p w14:paraId="5ACB6C65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183" w:type="dxa"/>
            <w:noWrap w:val="0"/>
            <w:vAlign w:val="center"/>
          </w:tcPr>
          <w:p w14:paraId="1DE824AA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200" w:type="dxa"/>
            <w:noWrap w:val="0"/>
            <w:vAlign w:val="center"/>
          </w:tcPr>
          <w:p w14:paraId="60CDB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center"/>
          </w:tcPr>
          <w:p w14:paraId="1013D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971550" cy="1143635"/>
                  <wp:effectExtent l="0" t="0" r="3810" b="14605"/>
                  <wp:docPr id="19" name="图片 7" descr="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 descr="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F2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59" w:type="dxa"/>
            <w:noWrap w:val="0"/>
            <w:vAlign w:val="center"/>
          </w:tcPr>
          <w:p w14:paraId="3FEAA7B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252" w:type="dxa"/>
            <w:noWrap w:val="0"/>
            <w:vAlign w:val="center"/>
          </w:tcPr>
          <w:p w14:paraId="340C85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袋装</w:t>
            </w:r>
          </w:p>
          <w:p w14:paraId="0EC410B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沐浴露</w:t>
            </w:r>
          </w:p>
        </w:tc>
        <w:tc>
          <w:tcPr>
            <w:tcW w:w="5926" w:type="dxa"/>
            <w:noWrap w:val="0"/>
            <w:vAlign w:val="center"/>
          </w:tcPr>
          <w:p w14:paraId="6AB7ADD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规格：单袋净含量≥10毫升；</w:t>
            </w:r>
          </w:p>
          <w:p w14:paraId="0FC747E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2、★可提供四种香型（或品牌）；</w:t>
            </w:r>
          </w:p>
          <w:p w14:paraId="0F404DAE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3、★提供所投产品四种香型（或品牌）的样品各1份。</w:t>
            </w:r>
          </w:p>
        </w:tc>
        <w:tc>
          <w:tcPr>
            <w:tcW w:w="537" w:type="dxa"/>
            <w:noWrap w:val="0"/>
            <w:vAlign w:val="center"/>
          </w:tcPr>
          <w:p w14:paraId="4A531AEF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包</w:t>
            </w:r>
          </w:p>
        </w:tc>
        <w:tc>
          <w:tcPr>
            <w:tcW w:w="1183" w:type="dxa"/>
            <w:noWrap w:val="0"/>
            <w:vAlign w:val="center"/>
          </w:tcPr>
          <w:p w14:paraId="0D16F3B1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3000</w:t>
            </w:r>
          </w:p>
        </w:tc>
        <w:tc>
          <w:tcPr>
            <w:tcW w:w="1200" w:type="dxa"/>
            <w:noWrap w:val="0"/>
            <w:vAlign w:val="center"/>
          </w:tcPr>
          <w:p w14:paraId="27C97B61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0.3</w:t>
            </w:r>
          </w:p>
        </w:tc>
        <w:tc>
          <w:tcPr>
            <w:tcW w:w="2833" w:type="dxa"/>
            <w:noWrap w:val="0"/>
            <w:vAlign w:val="center"/>
          </w:tcPr>
          <w:p w14:paraId="2EA8F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</w:p>
        </w:tc>
      </w:tr>
      <w:tr w14:paraId="12E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59" w:type="dxa"/>
            <w:noWrap w:val="0"/>
            <w:vAlign w:val="center"/>
          </w:tcPr>
          <w:p w14:paraId="0EF17E2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252" w:type="dxa"/>
            <w:noWrap w:val="0"/>
            <w:vAlign w:val="center"/>
          </w:tcPr>
          <w:p w14:paraId="705403F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洗手液</w:t>
            </w:r>
          </w:p>
          <w:p w14:paraId="3D7517D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补充装</w:t>
            </w:r>
          </w:p>
        </w:tc>
        <w:tc>
          <w:tcPr>
            <w:tcW w:w="5926" w:type="dxa"/>
            <w:noWrap w:val="0"/>
            <w:vAlign w:val="center"/>
          </w:tcPr>
          <w:p w14:paraId="356D7E22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≥5公斤桶装液体，非透明色，与沐浴露颜色有区分；</w:t>
            </w:r>
          </w:p>
          <w:p w14:paraId="70967B91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▲产品的菌落总数≤1000 CFU/g</w:t>
            </w:r>
            <w:r>
              <w:rPr>
                <w:rStyle w:val="5"/>
                <w:rFonts w:hint="eastAsia"/>
              </w:rPr>
              <w:t>或</w:t>
            </w:r>
            <w:r>
              <w:rPr>
                <w:rFonts w:hint="eastAsia" w:ascii="仿宋" w:hAnsi="仿宋" w:eastAsia="仿宋" w:cs="仿宋"/>
              </w:rPr>
              <w:t>CFU/ml（提供第三方检测机构出具的带有CMA标识的合格品检测报告）；</w:t>
            </w:r>
          </w:p>
          <w:p w14:paraId="7100843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3、★提供所投产品30-50毫升分装样品一份。</w:t>
            </w:r>
          </w:p>
        </w:tc>
        <w:tc>
          <w:tcPr>
            <w:tcW w:w="537" w:type="dxa"/>
            <w:noWrap w:val="0"/>
            <w:vAlign w:val="center"/>
          </w:tcPr>
          <w:p w14:paraId="1927030C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桶</w:t>
            </w:r>
          </w:p>
        </w:tc>
        <w:tc>
          <w:tcPr>
            <w:tcW w:w="1183" w:type="dxa"/>
            <w:noWrap w:val="0"/>
            <w:vAlign w:val="center"/>
          </w:tcPr>
          <w:p w14:paraId="7E731FAA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 w14:paraId="3F9A6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833" w:type="dxa"/>
            <w:noWrap w:val="0"/>
            <w:vAlign w:val="center"/>
          </w:tcPr>
          <w:p w14:paraId="7BE2C5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</w:p>
        </w:tc>
      </w:tr>
      <w:tr w14:paraId="3B22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559" w:type="dxa"/>
            <w:noWrap w:val="0"/>
            <w:vAlign w:val="center"/>
          </w:tcPr>
          <w:p w14:paraId="5B0F89D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252" w:type="dxa"/>
            <w:noWrap w:val="0"/>
            <w:vAlign w:val="center"/>
          </w:tcPr>
          <w:p w14:paraId="33F0B33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梳子</w:t>
            </w:r>
          </w:p>
        </w:tc>
        <w:tc>
          <w:tcPr>
            <w:tcW w:w="5926" w:type="dxa"/>
            <w:noWrap w:val="0"/>
            <w:vAlign w:val="center"/>
          </w:tcPr>
          <w:p w14:paraId="35FB30D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长度为18厘米（±0.5厘米）；</w:t>
            </w:r>
          </w:p>
          <w:p w14:paraId="28FE684C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2、▲环保材质梳子，磨砂环保袋包装；</w:t>
            </w:r>
          </w:p>
          <w:p w14:paraId="4945E7B4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3、环保袋正面袋身印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（两种版面印刷）</w:t>
            </w:r>
            <w:r>
              <w:rPr>
                <w:rFonts w:hint="eastAsia" w:ascii="仿宋" w:hAnsi="仿宋" w:eastAsia="仿宋" w:cs="仿宋"/>
              </w:rPr>
              <w:t>：</w:t>
            </w:r>
          </w:p>
          <w:p w14:paraId="3DBBD29B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①南大紫校标LOGO加南苑会议中心中英文名称（南苑会议中心），</w:t>
            </w:r>
          </w:p>
          <w:p w14:paraId="3703E771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或②南大紫校标LOGO（西苑会议中心）；</w:t>
            </w:r>
          </w:p>
          <w:p w14:paraId="5B37F1C3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4、★提供所投产品的样品一份。（加印内容可后期定制）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77D96E9D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183" w:type="dxa"/>
            <w:noWrap w:val="0"/>
            <w:vAlign w:val="center"/>
          </w:tcPr>
          <w:p w14:paraId="23B745EB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39100</w:t>
            </w:r>
          </w:p>
        </w:tc>
        <w:tc>
          <w:tcPr>
            <w:tcW w:w="1200" w:type="dxa"/>
            <w:noWrap w:val="0"/>
            <w:vAlign w:val="center"/>
          </w:tcPr>
          <w:p w14:paraId="0B4E4ACB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0.4</w:t>
            </w:r>
          </w:p>
        </w:tc>
        <w:tc>
          <w:tcPr>
            <w:tcW w:w="2833" w:type="dxa"/>
            <w:noWrap w:val="0"/>
            <w:vAlign w:val="center"/>
          </w:tcPr>
          <w:p w14:paraId="2D296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800100" cy="1666240"/>
                  <wp:effectExtent l="0" t="0" r="10160" b="7620"/>
                  <wp:docPr id="18" name="图片 8" descr="IMG_0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IMG_04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80010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81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559" w:type="dxa"/>
            <w:noWrap w:val="0"/>
            <w:vAlign w:val="center"/>
          </w:tcPr>
          <w:p w14:paraId="3592477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252" w:type="dxa"/>
            <w:noWrap w:val="0"/>
            <w:vAlign w:val="center"/>
          </w:tcPr>
          <w:p w14:paraId="78A3A1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一次性</w:t>
            </w:r>
          </w:p>
          <w:p w14:paraId="7CDC673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纸杯</w:t>
            </w:r>
          </w:p>
        </w:tc>
        <w:tc>
          <w:tcPr>
            <w:tcW w:w="5926" w:type="dxa"/>
            <w:noWrap w:val="0"/>
            <w:vAlign w:val="center"/>
          </w:tcPr>
          <w:p w14:paraId="718DC2A7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规格≥250毫升，上底直径7.5厘米，下底直径5.2厘米,高度8.8厘米（直径、高度均可±2%），加厚升级淋膜纸，单个纸杯重量≥4克；</w:t>
            </w:r>
          </w:p>
          <w:p w14:paraId="3AF7A63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2、▲产品符合：GB/T 27590-2022《纸杯》合格品质量要求（提供第三方检测机构出具的带有CMA标识的检测报告或供应商提供承诺加盖公章）；</w:t>
            </w:r>
          </w:p>
          <w:p w14:paraId="33008E7C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3、★提供所投产品的样品一个。</w:t>
            </w:r>
          </w:p>
        </w:tc>
        <w:tc>
          <w:tcPr>
            <w:tcW w:w="537" w:type="dxa"/>
            <w:noWrap w:val="0"/>
            <w:vAlign w:val="center"/>
          </w:tcPr>
          <w:p w14:paraId="2105BDE3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sz w:val="22"/>
              </w:rPr>
              <w:t>个</w:t>
            </w:r>
          </w:p>
        </w:tc>
        <w:tc>
          <w:tcPr>
            <w:tcW w:w="1183" w:type="dxa"/>
            <w:noWrap w:val="0"/>
            <w:vAlign w:val="center"/>
          </w:tcPr>
          <w:p w14:paraId="42DB7CE9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4000</w:t>
            </w:r>
          </w:p>
        </w:tc>
        <w:tc>
          <w:tcPr>
            <w:tcW w:w="1200" w:type="dxa"/>
            <w:noWrap w:val="0"/>
            <w:vAlign w:val="center"/>
          </w:tcPr>
          <w:p w14:paraId="37A68290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2"/>
                <w:lang w:bidi="ar"/>
              </w:rPr>
              <w:t>0.15</w:t>
            </w:r>
          </w:p>
        </w:tc>
        <w:tc>
          <w:tcPr>
            <w:tcW w:w="2833" w:type="dxa"/>
            <w:noWrap w:val="0"/>
            <w:vAlign w:val="center"/>
          </w:tcPr>
          <w:p w14:paraId="3717D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</w:p>
        </w:tc>
      </w:tr>
      <w:tr w14:paraId="4B0D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59" w:type="dxa"/>
            <w:noWrap w:val="0"/>
            <w:vAlign w:val="center"/>
          </w:tcPr>
          <w:p w14:paraId="59C1742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1252" w:type="dxa"/>
            <w:noWrap w:val="0"/>
            <w:vAlign w:val="center"/>
          </w:tcPr>
          <w:p w14:paraId="5DE4F2E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纸杯盖</w:t>
            </w:r>
          </w:p>
        </w:tc>
        <w:tc>
          <w:tcPr>
            <w:tcW w:w="5926" w:type="dxa"/>
            <w:noWrap w:val="0"/>
            <w:vAlign w:val="center"/>
          </w:tcPr>
          <w:p w14:paraId="16F8246A">
            <w:pPr>
              <w:spacing w:line="3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圆形（直径≥8.5厘米）、包边为压纹百褶边；</w:t>
            </w:r>
          </w:p>
          <w:p w14:paraId="2CDA8A7C">
            <w:pPr>
              <w:spacing w:line="3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2、杯盖正面印南大紫校标LOGO和南苑会议中心中英文名称；</w:t>
            </w:r>
          </w:p>
          <w:p w14:paraId="3AB9F79B">
            <w:pPr>
              <w:spacing w:line="3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606F77C6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183" w:type="dxa"/>
            <w:noWrap w:val="0"/>
            <w:vAlign w:val="center"/>
          </w:tcPr>
          <w:p w14:paraId="31E4C102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00" w:type="dxa"/>
            <w:noWrap w:val="0"/>
            <w:vAlign w:val="center"/>
          </w:tcPr>
          <w:p w14:paraId="61E018E2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2833" w:type="dxa"/>
            <w:noWrap w:val="0"/>
            <w:vAlign w:val="center"/>
          </w:tcPr>
          <w:p w14:paraId="54E1DA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208405" cy="1208405"/>
                  <wp:effectExtent l="0" t="0" r="10795" b="10795"/>
                  <wp:docPr id="20" name="图片 9" descr="纸杯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 descr="纸杯盖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8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59" w:type="dxa"/>
            <w:noWrap w:val="0"/>
            <w:vAlign w:val="center"/>
          </w:tcPr>
          <w:p w14:paraId="62DD6C8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1252" w:type="dxa"/>
            <w:noWrap w:val="0"/>
            <w:vAlign w:val="center"/>
          </w:tcPr>
          <w:p w14:paraId="48B88F6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浴帽</w:t>
            </w:r>
          </w:p>
        </w:tc>
        <w:tc>
          <w:tcPr>
            <w:tcW w:w="5926" w:type="dxa"/>
            <w:noWrap w:val="0"/>
            <w:vAlign w:val="center"/>
          </w:tcPr>
          <w:p w14:paraId="187A7BE6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加厚透明折叠松紧款式浴帽，长度拉伸后可达到40厘米（±2厘米）；</w:t>
            </w:r>
          </w:p>
          <w:p w14:paraId="21C52153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2、磨砂环保袋包装；</w:t>
            </w:r>
          </w:p>
          <w:p w14:paraId="703844C2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3、环保袋正面印南大紫校标LOGO和南苑会议中心中英文名称；</w:t>
            </w:r>
          </w:p>
          <w:p w14:paraId="501D275D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4、★提供所投产品的样品一份。（加印内容可后期定制）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3C5D238D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83" w:type="dxa"/>
            <w:noWrap w:val="0"/>
            <w:vAlign w:val="center"/>
          </w:tcPr>
          <w:p w14:paraId="2D769620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13000</w:t>
            </w:r>
          </w:p>
        </w:tc>
        <w:tc>
          <w:tcPr>
            <w:tcW w:w="1200" w:type="dxa"/>
            <w:noWrap w:val="0"/>
            <w:vAlign w:val="center"/>
          </w:tcPr>
          <w:p w14:paraId="1E1535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2833" w:type="dxa"/>
            <w:noWrap w:val="0"/>
            <w:vAlign w:val="center"/>
          </w:tcPr>
          <w:p w14:paraId="6B4432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051560" cy="1334770"/>
                  <wp:effectExtent l="0" t="0" r="0" b="6350"/>
                  <wp:docPr id="21" name="图片 10" descr="IMG_0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 descr="IMG_04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EE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59" w:type="dxa"/>
            <w:noWrap w:val="0"/>
            <w:vAlign w:val="center"/>
          </w:tcPr>
          <w:p w14:paraId="4C16098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1252" w:type="dxa"/>
            <w:noWrap w:val="0"/>
            <w:vAlign w:val="center"/>
          </w:tcPr>
          <w:p w14:paraId="43A1635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擦鞋布</w:t>
            </w:r>
          </w:p>
        </w:tc>
        <w:tc>
          <w:tcPr>
            <w:tcW w:w="5926" w:type="dxa"/>
            <w:noWrap w:val="0"/>
            <w:vAlign w:val="center"/>
          </w:tcPr>
          <w:p w14:paraId="6D6BD1C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szCs w:val="21"/>
              </w:rPr>
              <w:t>L*H为11*14厘米（±0.5厘米），手套型；</w:t>
            </w:r>
          </w:p>
          <w:p w14:paraId="25B37B2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2、白色，擦鞋专用水洗布，入OPP袋；</w:t>
            </w:r>
          </w:p>
          <w:p w14:paraId="6E84AFB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3、加印南大紫校标LOGO和南苑会议中心中英文名称；</w:t>
            </w:r>
          </w:p>
          <w:p w14:paraId="095AA4B6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4、★提供所投产品的样品一份。（加印内容可后期定制）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09A42058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183" w:type="dxa"/>
            <w:noWrap w:val="0"/>
            <w:vAlign w:val="center"/>
          </w:tcPr>
          <w:p w14:paraId="2D412F58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00" w:type="dxa"/>
            <w:noWrap w:val="0"/>
            <w:vAlign w:val="center"/>
          </w:tcPr>
          <w:p w14:paraId="51DAC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833" w:type="dxa"/>
            <w:noWrap w:val="0"/>
            <w:vAlign w:val="center"/>
          </w:tcPr>
          <w:p w14:paraId="640D9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036955" cy="1075690"/>
                  <wp:effectExtent l="0" t="0" r="14605" b="6350"/>
                  <wp:docPr id="22" name="图片 11" descr="擦鞋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1" descr="擦鞋布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7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559" w:type="dxa"/>
            <w:noWrap w:val="0"/>
            <w:vAlign w:val="center"/>
          </w:tcPr>
          <w:p w14:paraId="6DE4F1B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1252" w:type="dxa"/>
            <w:noWrap w:val="0"/>
            <w:vAlign w:val="center"/>
          </w:tcPr>
          <w:p w14:paraId="62B80BF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洗衣袋</w:t>
            </w:r>
          </w:p>
        </w:tc>
        <w:tc>
          <w:tcPr>
            <w:tcW w:w="5926" w:type="dxa"/>
            <w:noWrap w:val="0"/>
            <w:vAlign w:val="center"/>
          </w:tcPr>
          <w:p w14:paraId="11EAEB1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L*W为 60*40厘米（±0.5厘米），高压白色塑料方型袋、抽拉绳；</w:t>
            </w:r>
          </w:p>
          <w:p w14:paraId="7711223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2、▲单面厚度≥2丝；</w:t>
            </w:r>
          </w:p>
          <w:p w14:paraId="027F1BDA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3、印南大紫校标LOGO和南苑会议中心中英文名称及宣传内容；正面加印“非赠品”字样；</w:t>
            </w:r>
          </w:p>
          <w:p w14:paraId="6B2B104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</w:t>
            </w:r>
            <w:r>
              <w:rPr>
                <w:rFonts w:hint="eastAsia" w:ascii="仿宋" w:hAnsi="仿宋" w:eastAsia="仿宋" w:cs="仿宋"/>
                <w:szCs w:val="21"/>
              </w:rPr>
              <w:t>所投产品的</w:t>
            </w:r>
            <w:r>
              <w:rPr>
                <w:rFonts w:hint="eastAsia" w:ascii="仿宋" w:hAnsi="仿宋" w:eastAsia="仿宋" w:cs="仿宋"/>
              </w:rPr>
              <w:t>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606CE4DC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83" w:type="dxa"/>
            <w:noWrap w:val="0"/>
            <w:vAlign w:val="center"/>
          </w:tcPr>
          <w:p w14:paraId="07DE35A0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200" w:type="dxa"/>
            <w:noWrap w:val="0"/>
            <w:vAlign w:val="center"/>
          </w:tcPr>
          <w:p w14:paraId="217BB3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61</w:t>
            </w:r>
          </w:p>
        </w:tc>
        <w:tc>
          <w:tcPr>
            <w:tcW w:w="2833" w:type="dxa"/>
            <w:noWrap w:val="0"/>
            <w:vAlign w:val="center"/>
          </w:tcPr>
          <w:p w14:paraId="40223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070610" cy="1029335"/>
                  <wp:effectExtent l="0" t="0" r="11430" b="6985"/>
                  <wp:docPr id="23" name="图片 12" descr="8d47591e9ed15e8c26f35081224674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 descr="8d47591e9ed15e8c26f35081224674e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FC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559" w:type="dxa"/>
            <w:noWrap w:val="0"/>
            <w:vAlign w:val="center"/>
          </w:tcPr>
          <w:p w14:paraId="13806CF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1252" w:type="dxa"/>
            <w:noWrap w:val="0"/>
            <w:vAlign w:val="center"/>
          </w:tcPr>
          <w:p w14:paraId="0A97641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针线包</w:t>
            </w:r>
          </w:p>
        </w:tc>
        <w:tc>
          <w:tcPr>
            <w:tcW w:w="5926" w:type="dxa"/>
            <w:noWrap w:val="0"/>
            <w:vAlign w:val="center"/>
          </w:tcPr>
          <w:p w14:paraId="7219AE48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白卡，6色线（至少包括黑色和白色）1针1扣；</w:t>
            </w:r>
          </w:p>
          <w:p w14:paraId="325D5F2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2、磨砂环保袋包装；</w:t>
            </w:r>
          </w:p>
          <w:p w14:paraId="432DF1F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3、环保袋正面印南大紫校标LOGO和南苑会议中心中英文名称；</w:t>
            </w:r>
          </w:p>
          <w:p w14:paraId="0E2CCB27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</w:t>
            </w:r>
            <w:r>
              <w:rPr>
                <w:rFonts w:hint="eastAsia" w:ascii="仿宋" w:hAnsi="仿宋" w:eastAsia="仿宋" w:cs="仿宋"/>
                <w:szCs w:val="21"/>
              </w:rPr>
              <w:t>所投产品的</w:t>
            </w:r>
            <w:r>
              <w:rPr>
                <w:rFonts w:hint="eastAsia" w:ascii="仿宋" w:hAnsi="仿宋" w:eastAsia="仿宋" w:cs="仿宋"/>
              </w:rPr>
              <w:t>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1C708A85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83" w:type="dxa"/>
            <w:noWrap w:val="0"/>
            <w:vAlign w:val="center"/>
          </w:tcPr>
          <w:p w14:paraId="37A37CF8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1200" w:type="dxa"/>
            <w:noWrap w:val="0"/>
            <w:vAlign w:val="center"/>
          </w:tcPr>
          <w:p w14:paraId="72DDC7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2833" w:type="dxa"/>
            <w:noWrap w:val="0"/>
            <w:vAlign w:val="center"/>
          </w:tcPr>
          <w:p w14:paraId="3DE99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922020" cy="971550"/>
                  <wp:effectExtent l="0" t="0" r="7620" b="3810"/>
                  <wp:docPr id="28" name="图片 13" descr="针线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3" descr="针线包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45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59" w:type="dxa"/>
            <w:noWrap w:val="0"/>
            <w:vAlign w:val="center"/>
          </w:tcPr>
          <w:p w14:paraId="00051AD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1252" w:type="dxa"/>
            <w:noWrap w:val="0"/>
            <w:vAlign w:val="center"/>
          </w:tcPr>
          <w:p w14:paraId="3152B13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铅笔</w:t>
            </w:r>
          </w:p>
        </w:tc>
        <w:tc>
          <w:tcPr>
            <w:tcW w:w="5926" w:type="dxa"/>
            <w:noWrap w:val="0"/>
            <w:vAlign w:val="center"/>
          </w:tcPr>
          <w:p w14:paraId="4858A18E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</w:rPr>
              <w:t>长度17.5厘米（±0.5厘米）、直径0.7厘米（±0.1厘米）；</w:t>
            </w:r>
          </w:p>
          <w:p w14:paraId="71EB8E11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2、原木色不带橡皮擦；</w:t>
            </w:r>
          </w:p>
          <w:p w14:paraId="76FF76D0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3、笔身加印南大紫校标LOGO和南苑会议中心中英文名称；</w:t>
            </w:r>
          </w:p>
          <w:p w14:paraId="6FF2ABA0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4、★提供</w:t>
            </w:r>
            <w:r>
              <w:rPr>
                <w:rFonts w:hint="eastAsia" w:ascii="仿宋" w:hAnsi="仿宋" w:eastAsia="仿宋" w:cs="仿宋"/>
                <w:szCs w:val="21"/>
              </w:rPr>
              <w:t>所投产品的</w:t>
            </w:r>
            <w:r>
              <w:rPr>
                <w:rFonts w:hint="eastAsia" w:ascii="仿宋" w:hAnsi="仿宋" w:eastAsia="仿宋" w:cs="仿宋"/>
              </w:rPr>
              <w:t>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4BC1B6DF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1183" w:type="dxa"/>
            <w:noWrap w:val="0"/>
            <w:vAlign w:val="center"/>
          </w:tcPr>
          <w:p w14:paraId="4E0BACC6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200" w:type="dxa"/>
            <w:noWrap w:val="0"/>
            <w:vAlign w:val="center"/>
          </w:tcPr>
          <w:p w14:paraId="677136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833" w:type="dxa"/>
            <w:noWrap w:val="0"/>
            <w:vAlign w:val="center"/>
          </w:tcPr>
          <w:p w14:paraId="5C592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591945" cy="655320"/>
                  <wp:effectExtent l="0" t="0" r="8255" b="0"/>
                  <wp:docPr id="27" name="图片 14" descr="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4" descr="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EC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noWrap w:val="0"/>
            <w:vAlign w:val="center"/>
          </w:tcPr>
          <w:p w14:paraId="40A1883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1252" w:type="dxa"/>
            <w:noWrap w:val="0"/>
            <w:vAlign w:val="center"/>
          </w:tcPr>
          <w:p w14:paraId="7BFF54F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剃须套装</w:t>
            </w:r>
          </w:p>
        </w:tc>
        <w:tc>
          <w:tcPr>
            <w:tcW w:w="5926" w:type="dxa"/>
            <w:noWrap w:val="0"/>
            <w:vAlign w:val="center"/>
          </w:tcPr>
          <w:p w14:paraId="5F6BEB57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刀片宽4.5厘米（±0.5厘米）、刀柄长11厘米（±0.5厘米），剃须啫喱≥10毫升；</w:t>
            </w:r>
          </w:p>
          <w:p w14:paraId="1ED71911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2、▲双层不锈钢刀头剃须刀，磨砂环保袋包装；</w:t>
            </w:r>
          </w:p>
          <w:p w14:paraId="21F032F3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3、环保袋正面印南大紫校标LOGO和南苑会议中心中英文名称；</w:t>
            </w:r>
          </w:p>
          <w:p w14:paraId="2A153A38"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4、★提供</w:t>
            </w:r>
            <w:r>
              <w:rPr>
                <w:rFonts w:hint="eastAsia" w:ascii="仿宋" w:hAnsi="仿宋" w:eastAsia="仿宋" w:cs="仿宋"/>
                <w:szCs w:val="21"/>
              </w:rPr>
              <w:t>所投产品的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样品一份。（加印内容可后期定制）</w:t>
            </w:r>
          </w:p>
        </w:tc>
        <w:tc>
          <w:tcPr>
            <w:tcW w:w="537" w:type="dxa"/>
            <w:noWrap w:val="0"/>
            <w:vAlign w:val="center"/>
          </w:tcPr>
          <w:p w14:paraId="63676023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83" w:type="dxa"/>
            <w:noWrap w:val="0"/>
            <w:vAlign w:val="center"/>
          </w:tcPr>
          <w:p w14:paraId="3C1F8067">
            <w:pPr>
              <w:widowControl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200" w:type="dxa"/>
            <w:noWrap w:val="0"/>
            <w:vAlign w:val="center"/>
          </w:tcPr>
          <w:p w14:paraId="015D3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833" w:type="dxa"/>
            <w:noWrap w:val="0"/>
            <w:vAlign w:val="center"/>
          </w:tcPr>
          <w:p w14:paraId="42CDC0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584325" cy="929005"/>
                  <wp:effectExtent l="0" t="0" r="635" b="635"/>
                  <wp:docPr id="29" name="图片 15" descr="IMG_0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5" descr="IMG_04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01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9" w:type="dxa"/>
            <w:noWrap w:val="0"/>
            <w:vAlign w:val="center"/>
          </w:tcPr>
          <w:p w14:paraId="3FC7114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90847F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846" w:type="dxa"/>
            <w:gridSpan w:val="4"/>
            <w:noWrap w:val="0"/>
            <w:vAlign w:val="center"/>
          </w:tcPr>
          <w:p w14:paraId="787BA6F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共计（元）：</w:t>
            </w:r>
          </w:p>
        </w:tc>
        <w:tc>
          <w:tcPr>
            <w:tcW w:w="2833" w:type="dxa"/>
            <w:noWrap w:val="0"/>
            <w:vAlign w:val="center"/>
          </w:tcPr>
          <w:p w14:paraId="260CD8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/>
                <w:kern w:val="0"/>
                <w:sz w:val="22"/>
                <w:lang w:bidi="ar"/>
              </w:rPr>
            </w:pPr>
          </w:p>
        </w:tc>
      </w:tr>
    </w:tbl>
    <w:p w14:paraId="3093E017"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 w14:paraId="54A4CA1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三、商务要求</w:t>
      </w:r>
    </w:p>
    <w:p w14:paraId="03928C37">
      <w:pPr>
        <w:pStyle w:val="6"/>
        <w:ind w:left="48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1、★质保期：牙膏、香皂、洗发水、沐浴露、洗手液、剃须啫喱送达时距离质保期结束不得少于质保时间的五分之四。</w:t>
      </w:r>
    </w:p>
    <w:p w14:paraId="368D8CB4">
      <w:pPr>
        <w:pStyle w:val="6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</w:t>
      </w:r>
      <w:bookmarkStart w:id="0" w:name="_Hlk181275987"/>
      <w:r>
        <w:rPr>
          <w:rFonts w:hint="eastAsia" w:ascii="仿宋" w:hAnsi="仿宋" w:eastAsia="仿宋"/>
          <w:sz w:val="24"/>
        </w:rPr>
        <w:t>交货时间：</w:t>
      </w:r>
      <w:bookmarkStart w:id="1" w:name="_Hlk190330038"/>
      <w:r>
        <w:rPr>
          <w:rFonts w:hint="eastAsia" w:ascii="仿宋" w:hAnsi="仿宋" w:eastAsia="仿宋"/>
          <w:sz w:val="24"/>
        </w:rPr>
        <w:t>首次供货时间需在30日内完成，后期订货确保每月供货一次，在收到采购方订单后，货物一周内配送到位。</w:t>
      </w:r>
      <w:bookmarkEnd w:id="1"/>
    </w:p>
    <w:bookmarkEnd w:id="0"/>
    <w:p w14:paraId="2B572224">
      <w:pPr>
        <w:pStyle w:val="6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3、</w:t>
      </w:r>
      <w:bookmarkStart w:id="2" w:name="_Hlk181276003"/>
      <w:r>
        <w:rPr>
          <w:rFonts w:hint="eastAsia" w:ascii="仿宋" w:hAnsi="仿宋" w:eastAsia="仿宋"/>
          <w:sz w:val="24"/>
          <w:szCs w:val="24"/>
        </w:rPr>
        <w:t>交货地点：</w:t>
      </w:r>
      <w:bookmarkStart w:id="3" w:name="_Hlk190330051"/>
      <w:r>
        <w:rPr>
          <w:rFonts w:hint="eastAsia" w:ascii="仿宋" w:hAnsi="仿宋" w:eastAsia="仿宋"/>
          <w:sz w:val="24"/>
        </w:rPr>
        <w:t>南京大学南苑会议中心（鼓楼校区库房）、西苑会议中心（仙林校区及浦口校区库房）</w:t>
      </w:r>
      <w:r>
        <w:rPr>
          <w:rFonts w:hint="eastAsia" w:ascii="仿宋" w:hAnsi="仿宋" w:eastAsia="仿宋"/>
          <w:sz w:val="24"/>
          <w:szCs w:val="24"/>
        </w:rPr>
        <w:t>。</w:t>
      </w:r>
      <w:bookmarkEnd w:id="2"/>
      <w:bookmarkEnd w:id="3"/>
    </w:p>
    <w:p w14:paraId="7A5BA3EE">
      <w:pPr>
        <w:pStyle w:val="6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4、包装和运输要求：产品包装不得破损，产品不得裸露在外。供应商派人派车配送，并承担其相应的运输、停靠、搬运等费用。</w:t>
      </w:r>
    </w:p>
    <w:p w14:paraId="4A094785">
      <w:pPr>
        <w:pStyle w:val="6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5、售后服务响应要求：2小时响应，如有需要，24小时内到达现场。</w:t>
      </w:r>
    </w:p>
    <w:p w14:paraId="027A257E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、付款方式：按实际使用量月结，供应商提供增值税发票，货款以转账的形式汇入供应商对公账户。</w:t>
      </w:r>
    </w:p>
    <w:p w14:paraId="3F6B2EFE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、知识产权的归属和处理方式：与货物相关的一切牵涉到第三方的问题由供应商自行负责。</w:t>
      </w:r>
    </w:p>
    <w:p w14:paraId="6307D73D">
      <w:pPr>
        <w:spacing w:line="360" w:lineRule="auto"/>
        <w:rPr>
          <w:rFonts w:ascii="仿宋" w:hAnsi="仿宋" w:eastAsia="仿宋"/>
          <w:sz w:val="24"/>
        </w:rPr>
      </w:pPr>
    </w:p>
    <w:p w14:paraId="6522524B">
      <w:r>
        <w:rPr>
          <w:rFonts w:hint="eastAsia" w:ascii="仿宋" w:hAnsi="仿宋" w:eastAsia="仿宋"/>
          <w:b/>
          <w:sz w:val="24"/>
        </w:rPr>
        <w:t>四、履约验收方案</w:t>
      </w:r>
    </w:p>
    <w:p w14:paraId="46238837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验收内容（包括每项技术和商务要求）：采购人下达订单，一周内供应商依照订单将货物送至采购人指定的各个部门存放处，验收时由采购人和供应商共同拆箱收货，与样品进行比对，符合要求的由采购人签字验收。</w:t>
      </w:r>
    </w:p>
    <w:p w14:paraId="7B547669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、验收标准（包括所有客观、量化指标）：各品种验收标准详见《招标要求》中的“产品清单”。</w:t>
      </w:r>
    </w:p>
    <w:p w14:paraId="039AED21">
      <w:pPr>
        <w:pStyle w:val="2"/>
        <w:ind w:left="0" w:leftChars="0"/>
      </w:pPr>
    </w:p>
    <w:p w14:paraId="099A43FD">
      <w:pPr>
        <w:spacing w:line="300" w:lineRule="auto"/>
        <w:rPr>
          <w:rFonts w:ascii="仿宋" w:hAnsi="仿宋" w:eastAsia="仿宋"/>
          <w:b/>
          <w:color w:val="C00000"/>
          <w:sz w:val="24"/>
          <w:szCs w:val="21"/>
        </w:rPr>
      </w:pPr>
      <w:r>
        <w:rPr>
          <w:rFonts w:hint="eastAsia" w:ascii="仿宋" w:hAnsi="仿宋" w:eastAsia="仿宋"/>
          <w:b/>
          <w:color w:val="C00000"/>
          <w:sz w:val="24"/>
          <w:szCs w:val="21"/>
        </w:rPr>
        <w:t>注：1、标注“★”的内容为实质性要求，有一项不符合的，作无效响应处理；</w:t>
      </w:r>
    </w:p>
    <w:p w14:paraId="726C4BA6">
      <w:pPr>
        <w:numPr>
          <w:numId w:val="0"/>
        </w:numPr>
        <w:spacing w:line="300" w:lineRule="auto"/>
        <w:ind w:leftChars="0" w:firstLine="482" w:firstLineChars="200"/>
        <w:rPr>
          <w:rFonts w:hint="eastAsia" w:ascii="仿宋" w:hAnsi="仿宋" w:eastAsia="仿宋"/>
          <w:b/>
          <w:color w:val="C00000"/>
          <w:sz w:val="24"/>
          <w:szCs w:val="21"/>
        </w:rPr>
      </w:pPr>
      <w:r>
        <w:rPr>
          <w:rFonts w:hint="eastAsia" w:ascii="仿宋" w:hAnsi="仿宋" w:eastAsia="仿宋"/>
          <w:b/>
          <w:color w:val="C00000"/>
          <w:sz w:val="24"/>
          <w:szCs w:val="21"/>
          <w:lang w:val="en-US" w:eastAsia="zh-CN"/>
        </w:rPr>
        <w:t>2、</w:t>
      </w:r>
      <w:r>
        <w:rPr>
          <w:rFonts w:hint="eastAsia" w:ascii="仿宋" w:hAnsi="仿宋" w:eastAsia="仿宋"/>
          <w:b/>
          <w:color w:val="C00000"/>
          <w:sz w:val="24"/>
          <w:szCs w:val="21"/>
        </w:rPr>
        <w:t>产品清单1</w:t>
      </w:r>
      <w:r>
        <w:rPr>
          <w:rFonts w:ascii="仿宋" w:hAnsi="仿宋" w:eastAsia="仿宋"/>
          <w:b/>
          <w:color w:val="C00000"/>
          <w:sz w:val="24"/>
          <w:szCs w:val="21"/>
        </w:rPr>
        <w:t>-18</w:t>
      </w:r>
      <w:r>
        <w:rPr>
          <w:rFonts w:hint="eastAsia" w:ascii="仿宋" w:hAnsi="仿宋" w:eastAsia="仿宋"/>
          <w:b/>
          <w:color w:val="C00000"/>
          <w:sz w:val="24"/>
          <w:szCs w:val="21"/>
        </w:rPr>
        <w:t>项均需提供样品。</w:t>
      </w:r>
    </w:p>
    <w:p w14:paraId="6E29809A">
      <w:pPr>
        <w:numPr>
          <w:numId w:val="0"/>
        </w:numPr>
        <w:spacing w:line="300" w:lineRule="auto"/>
        <w:ind w:leftChars="0" w:firstLine="482" w:firstLineChars="200"/>
        <w:rPr>
          <w:rFonts w:hint="eastAsia" w:ascii="仿宋" w:hAnsi="仿宋" w:eastAsia="仿宋"/>
          <w:b/>
          <w:color w:val="C00000"/>
          <w:sz w:val="24"/>
          <w:szCs w:val="21"/>
          <w:lang w:val="en-US" w:eastAsia="zh-CN"/>
        </w:rPr>
      </w:pPr>
      <w:r>
        <w:rPr>
          <w:rFonts w:hint="eastAsia" w:ascii="仿宋" w:hAnsi="仿宋" w:eastAsia="仿宋"/>
          <w:b/>
          <w:color w:val="C00000"/>
          <w:sz w:val="24"/>
          <w:szCs w:val="21"/>
          <w:lang w:val="en-US" w:eastAsia="zh-CN"/>
        </w:rPr>
        <w:t>3、清单中的数量为预估数量，</w:t>
      </w:r>
      <w:bookmarkStart w:id="4" w:name="_GoBack"/>
      <w:bookmarkEnd w:id="4"/>
      <w:r>
        <w:rPr>
          <w:rFonts w:hint="eastAsia" w:ascii="仿宋" w:hAnsi="仿宋" w:eastAsia="仿宋"/>
          <w:b/>
          <w:color w:val="C00000"/>
          <w:sz w:val="24"/>
          <w:szCs w:val="21"/>
          <w:lang w:val="en-US" w:eastAsia="zh-CN"/>
        </w:rPr>
        <w:t>实际供货数量以采购人订单数量为准。</w:t>
      </w:r>
    </w:p>
    <w:p w14:paraId="27D8BCB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1A1EF"/>
    <w:multiLevelType w:val="singleLevel"/>
    <w:tmpl w:val="97F1A1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1ED27F1"/>
    <w:multiLevelType w:val="multilevel"/>
    <w:tmpl w:val="21ED27F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4C64"/>
    <w:rsid w:val="320F1351"/>
    <w:rsid w:val="4C5057E7"/>
    <w:rsid w:val="4FD532A3"/>
    <w:rsid w:val="5CAE51D0"/>
    <w:rsid w:val="652F0DE7"/>
    <w:rsid w:val="66D25C0A"/>
    <w:rsid w:val="7A18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character" w:styleId="5">
    <w:name w:val="annotation reference"/>
    <w:unhideWhenUsed/>
    <w:qFormat/>
    <w:uiPriority w:val="99"/>
    <w:rPr>
      <w:sz w:val="21"/>
      <w:szCs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2607</Characters>
  <Lines>0</Lines>
  <Paragraphs>0</Paragraphs>
  <TotalTime>0</TotalTime>
  <ScaleCrop>false</ScaleCrop>
  <LinksUpToDate>false</LinksUpToDate>
  <CharactersWithSpaces>2632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2025-03-19T06:59:00Z</dcterms:created>
  <dc:creator>Administrator</dc:creator>
  <cp:lastModifiedBy>Lulu</cp:lastModifiedBy>
  <dcterms:modified xsi:type="dcterms:W3CDTF">2025-03-20T03:00:22Z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8BAC4001D4F2483CB259FF840ED113A9_12</vt:lpwstr>
  </property>
</Properties>
</file>